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6E" w:rsidRPr="00B11C91" w:rsidRDefault="00D946BA" w:rsidP="005A643C">
      <w:pPr>
        <w:jc w:val="center"/>
        <w:rPr>
          <w:rFonts w:asciiTheme="minorHAnsi" w:hAnsiTheme="minorHAnsi" w:cstheme="minorHAnsi"/>
          <w:b/>
          <w:sz w:val="32"/>
          <w:szCs w:val="32"/>
        </w:rPr>
      </w:pPr>
      <w:r w:rsidRPr="00B11C91">
        <w:rPr>
          <w:rFonts w:asciiTheme="minorHAnsi" w:hAnsiTheme="minorHAnsi" w:cstheme="minorHAnsi"/>
          <w:b/>
          <w:sz w:val="32"/>
          <w:szCs w:val="32"/>
        </w:rPr>
        <w:t>Board of Directors</w:t>
      </w:r>
    </w:p>
    <w:p w:rsidR="003D2911" w:rsidRPr="00B11C91" w:rsidRDefault="008B44D3" w:rsidP="005A643C">
      <w:pPr>
        <w:jc w:val="center"/>
        <w:rPr>
          <w:rFonts w:asciiTheme="minorHAnsi" w:hAnsiTheme="minorHAnsi" w:cstheme="minorHAnsi"/>
          <w:b/>
          <w:sz w:val="32"/>
          <w:szCs w:val="32"/>
        </w:rPr>
      </w:pPr>
      <w:r>
        <w:rPr>
          <w:rFonts w:asciiTheme="minorHAnsi" w:hAnsiTheme="minorHAnsi" w:cstheme="minorHAnsi"/>
          <w:b/>
          <w:sz w:val="32"/>
          <w:szCs w:val="32"/>
        </w:rPr>
        <w:t>July 28, 2021</w:t>
      </w:r>
    </w:p>
    <w:p w:rsidR="008E3BE5" w:rsidRDefault="008E3BE5">
      <w:pPr>
        <w:rPr>
          <w:rFonts w:asciiTheme="minorHAnsi" w:hAnsiTheme="minorHAnsi" w:cstheme="minorHAnsi"/>
        </w:rPr>
      </w:pPr>
    </w:p>
    <w:p w:rsidR="009718F0" w:rsidRDefault="0026314D">
      <w:pPr>
        <w:rPr>
          <w:rFonts w:asciiTheme="minorHAnsi" w:hAnsiTheme="minorHAnsi" w:cstheme="minorHAnsi"/>
        </w:rPr>
      </w:pPr>
      <w:r w:rsidRPr="0018265E">
        <w:rPr>
          <w:rFonts w:asciiTheme="minorHAnsi" w:hAnsiTheme="minorHAnsi" w:cstheme="minorHAnsi"/>
          <w:b/>
          <w:u w:val="single"/>
        </w:rPr>
        <w:t>Present:</w:t>
      </w:r>
      <w:r w:rsidR="003D6153" w:rsidRPr="00B11C91">
        <w:rPr>
          <w:rFonts w:asciiTheme="minorHAnsi" w:hAnsiTheme="minorHAnsi" w:cstheme="minorHAnsi"/>
        </w:rPr>
        <w:t xml:space="preserve"> </w:t>
      </w:r>
      <w:r w:rsidR="003D6153" w:rsidRPr="00674E56">
        <w:rPr>
          <w:rFonts w:asciiTheme="minorHAnsi" w:hAnsiTheme="minorHAnsi" w:cstheme="minorHAnsi"/>
        </w:rPr>
        <w:t>Teresa Czaplewski</w:t>
      </w:r>
      <w:r w:rsidR="00B752C8">
        <w:rPr>
          <w:rFonts w:asciiTheme="minorHAnsi" w:hAnsiTheme="minorHAnsi" w:cstheme="minorHAnsi"/>
        </w:rPr>
        <w:t xml:space="preserve">, </w:t>
      </w:r>
      <w:r w:rsidR="006D0417">
        <w:rPr>
          <w:rFonts w:asciiTheme="minorHAnsi" w:hAnsiTheme="minorHAnsi" w:cstheme="minorHAnsi"/>
        </w:rPr>
        <w:t>Alyssa Fordham</w:t>
      </w:r>
      <w:r w:rsidR="00AB61A6">
        <w:rPr>
          <w:rFonts w:asciiTheme="minorHAnsi" w:hAnsiTheme="minorHAnsi" w:cstheme="minorHAnsi"/>
        </w:rPr>
        <w:t>-Vagt</w:t>
      </w:r>
      <w:bookmarkStart w:id="0" w:name="_GoBack"/>
      <w:bookmarkEnd w:id="0"/>
      <w:r w:rsidR="006D0417">
        <w:rPr>
          <w:rFonts w:asciiTheme="minorHAnsi" w:hAnsiTheme="minorHAnsi" w:cstheme="minorHAnsi"/>
        </w:rPr>
        <w:t xml:space="preserve">, </w:t>
      </w:r>
      <w:r w:rsidR="00B752C8">
        <w:rPr>
          <w:rFonts w:asciiTheme="minorHAnsi" w:hAnsiTheme="minorHAnsi" w:cstheme="minorHAnsi"/>
        </w:rPr>
        <w:t xml:space="preserve">Janet Swanson, Bruce </w:t>
      </w:r>
      <w:proofErr w:type="spellStart"/>
      <w:r w:rsidR="00B752C8">
        <w:rPr>
          <w:rFonts w:asciiTheme="minorHAnsi" w:hAnsiTheme="minorHAnsi" w:cstheme="minorHAnsi"/>
        </w:rPr>
        <w:t>Gudlin</w:t>
      </w:r>
      <w:proofErr w:type="spellEnd"/>
      <w:r w:rsidR="00B752C8">
        <w:rPr>
          <w:rFonts w:asciiTheme="minorHAnsi" w:hAnsiTheme="minorHAnsi" w:cstheme="minorHAnsi"/>
        </w:rPr>
        <w:t xml:space="preserve">, </w:t>
      </w:r>
      <w:r w:rsidR="006B7FD0">
        <w:rPr>
          <w:rFonts w:asciiTheme="minorHAnsi" w:hAnsiTheme="minorHAnsi" w:cstheme="minorHAnsi"/>
        </w:rPr>
        <w:t xml:space="preserve">Mike Hemmingson, </w:t>
      </w:r>
      <w:r w:rsidR="00B752C8">
        <w:rPr>
          <w:rFonts w:asciiTheme="minorHAnsi" w:hAnsiTheme="minorHAnsi" w:cstheme="minorHAnsi"/>
        </w:rPr>
        <w:t xml:space="preserve">Jeff Osborne, </w:t>
      </w:r>
      <w:r w:rsidR="006D0417">
        <w:rPr>
          <w:rFonts w:asciiTheme="minorHAnsi" w:hAnsiTheme="minorHAnsi" w:cstheme="minorHAnsi"/>
        </w:rPr>
        <w:t xml:space="preserve">Tracy Nielsen, Andrea </w:t>
      </w:r>
      <w:proofErr w:type="spellStart"/>
      <w:r w:rsidR="006D0417">
        <w:rPr>
          <w:rFonts w:asciiTheme="minorHAnsi" w:hAnsiTheme="minorHAnsi" w:cstheme="minorHAnsi"/>
        </w:rPr>
        <w:t>Niesen</w:t>
      </w:r>
      <w:proofErr w:type="spellEnd"/>
      <w:r w:rsidR="006D0417">
        <w:rPr>
          <w:rFonts w:asciiTheme="minorHAnsi" w:hAnsiTheme="minorHAnsi" w:cstheme="minorHAnsi"/>
        </w:rPr>
        <w:t xml:space="preserve">, Jenna </w:t>
      </w:r>
      <w:proofErr w:type="spellStart"/>
      <w:r w:rsidR="006D0417">
        <w:rPr>
          <w:rFonts w:asciiTheme="minorHAnsi" w:hAnsiTheme="minorHAnsi" w:cstheme="minorHAnsi"/>
        </w:rPr>
        <w:t>Taubel</w:t>
      </w:r>
      <w:proofErr w:type="spellEnd"/>
      <w:r w:rsidR="006D0417">
        <w:rPr>
          <w:rFonts w:asciiTheme="minorHAnsi" w:hAnsiTheme="minorHAnsi" w:cstheme="minorHAnsi"/>
        </w:rPr>
        <w:t xml:space="preserve">, Omar </w:t>
      </w:r>
      <w:proofErr w:type="spellStart"/>
      <w:r w:rsidR="006D0417">
        <w:rPr>
          <w:rFonts w:asciiTheme="minorHAnsi" w:hAnsiTheme="minorHAnsi" w:cstheme="minorHAnsi"/>
        </w:rPr>
        <w:t>Nur</w:t>
      </w:r>
      <w:proofErr w:type="spellEnd"/>
    </w:p>
    <w:p w:rsidR="008E41D3" w:rsidRPr="00B11C91" w:rsidRDefault="008E41D3">
      <w:pPr>
        <w:rPr>
          <w:rFonts w:asciiTheme="minorHAnsi" w:hAnsiTheme="minorHAnsi" w:cstheme="minorHAnsi"/>
        </w:rPr>
      </w:pPr>
    </w:p>
    <w:p w:rsidR="009718F0" w:rsidRPr="00B11C91" w:rsidRDefault="009718F0">
      <w:pPr>
        <w:rPr>
          <w:rFonts w:asciiTheme="minorHAnsi" w:hAnsiTheme="minorHAnsi" w:cstheme="minorHAnsi"/>
        </w:rPr>
      </w:pPr>
      <w:r w:rsidRPr="0018265E">
        <w:rPr>
          <w:rFonts w:asciiTheme="minorHAnsi" w:hAnsiTheme="minorHAnsi" w:cstheme="minorHAnsi"/>
          <w:b/>
          <w:u w:val="single"/>
        </w:rPr>
        <w:t>Staff Present:</w:t>
      </w:r>
      <w:r w:rsidRPr="00B11C91">
        <w:rPr>
          <w:rFonts w:asciiTheme="minorHAnsi" w:hAnsiTheme="minorHAnsi" w:cstheme="minorHAnsi"/>
        </w:rPr>
        <w:t xml:space="preserve"> </w:t>
      </w:r>
      <w:r w:rsidR="004D31A5" w:rsidRPr="00B11C91">
        <w:rPr>
          <w:rFonts w:asciiTheme="minorHAnsi" w:hAnsiTheme="minorHAnsi" w:cstheme="minorHAnsi"/>
        </w:rPr>
        <w:t>Scott Maloney, Crystal Smith</w:t>
      </w:r>
      <w:r w:rsidR="00CA1E31" w:rsidRPr="00B11C91">
        <w:rPr>
          <w:rFonts w:asciiTheme="minorHAnsi" w:hAnsiTheme="minorHAnsi" w:cstheme="minorHAnsi"/>
        </w:rPr>
        <w:t>,</w:t>
      </w:r>
      <w:r w:rsidR="009A7661" w:rsidRPr="00B11C91">
        <w:rPr>
          <w:rFonts w:asciiTheme="minorHAnsi" w:hAnsiTheme="minorHAnsi" w:cstheme="minorHAnsi"/>
        </w:rPr>
        <w:t xml:space="preserve"> </w:t>
      </w:r>
      <w:r w:rsidR="00B752C8">
        <w:rPr>
          <w:rFonts w:asciiTheme="minorHAnsi" w:hAnsiTheme="minorHAnsi" w:cstheme="minorHAnsi"/>
        </w:rPr>
        <w:t>Brenda Chilman</w:t>
      </w:r>
      <w:r w:rsidR="006B7FD0">
        <w:rPr>
          <w:rFonts w:asciiTheme="minorHAnsi" w:hAnsiTheme="minorHAnsi" w:cstheme="minorHAnsi"/>
        </w:rPr>
        <w:t>, Ashleigh Dowis</w:t>
      </w:r>
      <w:r w:rsidR="008B44D3">
        <w:rPr>
          <w:rFonts w:asciiTheme="minorHAnsi" w:hAnsiTheme="minorHAnsi" w:cstheme="minorHAnsi"/>
        </w:rPr>
        <w:t>, April Sutor</w:t>
      </w:r>
    </w:p>
    <w:p w:rsidR="00F80D78" w:rsidRPr="00B11C91" w:rsidRDefault="00F80D78">
      <w:pPr>
        <w:rPr>
          <w:rFonts w:asciiTheme="minorHAnsi" w:hAnsiTheme="minorHAnsi" w:cstheme="minorHAnsi"/>
        </w:rPr>
      </w:pPr>
    </w:p>
    <w:p w:rsidR="000663B3" w:rsidRPr="00B11C91" w:rsidRDefault="00D946BA" w:rsidP="000663B3">
      <w:pPr>
        <w:rPr>
          <w:rFonts w:asciiTheme="minorHAnsi" w:hAnsiTheme="minorHAnsi" w:cstheme="minorHAnsi"/>
        </w:rPr>
      </w:pPr>
      <w:proofErr w:type="gramStart"/>
      <w:r w:rsidRPr="00B11C91">
        <w:rPr>
          <w:rFonts w:asciiTheme="minorHAnsi" w:hAnsiTheme="minorHAnsi" w:cstheme="minorHAnsi"/>
          <w:b/>
          <w:u w:val="single"/>
        </w:rPr>
        <w:t>Welcome:</w:t>
      </w:r>
      <w:proofErr w:type="gramEnd"/>
      <w:r w:rsidR="0018265E">
        <w:rPr>
          <w:rFonts w:asciiTheme="minorHAnsi" w:hAnsiTheme="minorHAnsi" w:cstheme="minorHAnsi"/>
          <w:b/>
          <w:u w:val="single"/>
        </w:rPr>
        <w:t xml:space="preserve"> </w:t>
      </w:r>
      <w:r w:rsidR="006B7FD0">
        <w:rPr>
          <w:rFonts w:asciiTheme="minorHAnsi" w:hAnsiTheme="minorHAnsi" w:cstheme="minorHAnsi"/>
        </w:rPr>
        <w:t xml:space="preserve">Welcome </w:t>
      </w:r>
      <w:r w:rsidR="00A1409E">
        <w:rPr>
          <w:rFonts w:asciiTheme="minorHAnsi" w:hAnsiTheme="minorHAnsi" w:cstheme="minorHAnsi"/>
        </w:rPr>
        <w:t xml:space="preserve">and introductions </w:t>
      </w:r>
      <w:r w:rsidR="006D0417">
        <w:rPr>
          <w:rFonts w:asciiTheme="minorHAnsi" w:hAnsiTheme="minorHAnsi" w:cstheme="minorHAnsi"/>
        </w:rPr>
        <w:t xml:space="preserve">at 12:04. Maloney shared that Tobia Hargrett submitted her resignation from the Board of Directors effective immediately. </w:t>
      </w:r>
    </w:p>
    <w:p w:rsidR="00D946BA" w:rsidRPr="00B11C91" w:rsidRDefault="00D946BA">
      <w:pPr>
        <w:rPr>
          <w:rFonts w:asciiTheme="minorHAnsi" w:hAnsiTheme="minorHAnsi" w:cstheme="minorHAnsi"/>
        </w:rPr>
      </w:pPr>
    </w:p>
    <w:p w:rsidR="006D0417" w:rsidRDefault="001A43FD" w:rsidP="004D31A5">
      <w:pPr>
        <w:rPr>
          <w:rFonts w:asciiTheme="minorHAnsi" w:hAnsiTheme="minorHAnsi" w:cstheme="minorHAnsi"/>
        </w:rPr>
      </w:pPr>
      <w:r w:rsidRPr="001A43FD">
        <w:rPr>
          <w:rFonts w:asciiTheme="minorHAnsi" w:hAnsiTheme="minorHAnsi" w:cstheme="minorHAnsi"/>
          <w:b/>
          <w:u w:val="single"/>
        </w:rPr>
        <w:t>Consent Agenda:</w:t>
      </w:r>
      <w:r w:rsidR="006D0417">
        <w:rPr>
          <w:rFonts w:asciiTheme="minorHAnsi" w:hAnsiTheme="minorHAnsi" w:cstheme="minorHAnsi"/>
          <w:b/>
          <w:u w:val="single"/>
        </w:rPr>
        <w:t xml:space="preserve"> </w:t>
      </w:r>
      <w:r w:rsidR="006D0417">
        <w:rPr>
          <w:rFonts w:asciiTheme="minorHAnsi" w:hAnsiTheme="minorHAnsi" w:cstheme="minorHAnsi"/>
        </w:rPr>
        <w:t>Maloney shared that the HR Director resigned and the agency has been without HR staff for the past month. Maloney thanked Crystal Smith and Theresa Sennes for their extra work during the interim.</w:t>
      </w:r>
      <w:r w:rsidR="006D0417" w:rsidRPr="00B11C91">
        <w:rPr>
          <w:rFonts w:asciiTheme="minorHAnsi" w:hAnsiTheme="minorHAnsi" w:cstheme="minorHAnsi"/>
        </w:rPr>
        <w:t xml:space="preserve"> </w:t>
      </w:r>
    </w:p>
    <w:p w:rsidR="006D0417" w:rsidRDefault="006D0417" w:rsidP="004D31A5">
      <w:pPr>
        <w:rPr>
          <w:rFonts w:asciiTheme="minorHAnsi" w:hAnsiTheme="minorHAnsi" w:cstheme="minorHAnsi"/>
        </w:rPr>
      </w:pPr>
    </w:p>
    <w:p w:rsidR="006D0417" w:rsidRDefault="006D0417" w:rsidP="004D31A5">
      <w:pPr>
        <w:rPr>
          <w:rFonts w:asciiTheme="minorHAnsi" w:hAnsiTheme="minorHAnsi" w:cstheme="minorHAnsi"/>
        </w:rPr>
      </w:pPr>
      <w:r>
        <w:rPr>
          <w:rFonts w:asciiTheme="minorHAnsi" w:hAnsiTheme="minorHAnsi" w:cstheme="minorHAnsi"/>
        </w:rPr>
        <w:t xml:space="preserve">Maloney noted the survey sent to board members and shared that there will be </w:t>
      </w:r>
      <w:proofErr w:type="gramStart"/>
      <w:r>
        <w:rPr>
          <w:rFonts w:asciiTheme="minorHAnsi" w:hAnsiTheme="minorHAnsi" w:cstheme="minorHAnsi"/>
        </w:rPr>
        <w:t>5</w:t>
      </w:r>
      <w:proofErr w:type="gramEnd"/>
      <w:r>
        <w:rPr>
          <w:rFonts w:asciiTheme="minorHAnsi" w:hAnsiTheme="minorHAnsi" w:cstheme="minorHAnsi"/>
        </w:rPr>
        <w:t xml:space="preserve"> open board positions by February 2022. </w:t>
      </w:r>
      <w:r w:rsidR="00681403">
        <w:rPr>
          <w:rFonts w:asciiTheme="minorHAnsi" w:hAnsiTheme="minorHAnsi" w:cstheme="minorHAnsi"/>
        </w:rPr>
        <w:t>The nominating committee will use the survey information to in recruiting new board members.</w:t>
      </w:r>
    </w:p>
    <w:p w:rsidR="006D0417" w:rsidRDefault="006D0417" w:rsidP="004D31A5">
      <w:pPr>
        <w:rPr>
          <w:rFonts w:asciiTheme="minorHAnsi" w:hAnsiTheme="minorHAnsi" w:cstheme="minorHAnsi"/>
        </w:rPr>
      </w:pPr>
    </w:p>
    <w:p w:rsidR="001A43FD" w:rsidRDefault="00681403" w:rsidP="004D31A5">
      <w:pPr>
        <w:rPr>
          <w:rFonts w:asciiTheme="minorHAnsi" w:hAnsiTheme="minorHAnsi" w:cstheme="minorHAnsi"/>
        </w:rPr>
      </w:pPr>
      <w:r>
        <w:rPr>
          <w:rFonts w:asciiTheme="minorHAnsi" w:hAnsiTheme="minorHAnsi" w:cstheme="minorHAnsi"/>
        </w:rPr>
        <w:t xml:space="preserve">Hemmingson </w:t>
      </w:r>
      <w:r w:rsidR="006D0417" w:rsidRPr="006D0417">
        <w:rPr>
          <w:rFonts w:asciiTheme="minorHAnsi" w:hAnsiTheme="minorHAnsi" w:cstheme="minorHAnsi"/>
        </w:rPr>
        <w:t>made a motion</w:t>
      </w:r>
      <w:r w:rsidR="006D0417">
        <w:rPr>
          <w:rFonts w:asciiTheme="minorHAnsi" w:hAnsiTheme="minorHAnsi" w:cstheme="minorHAnsi"/>
        </w:rPr>
        <w:t xml:space="preserve"> to approve the a consent agenda, </w:t>
      </w:r>
      <w:proofErr w:type="spellStart"/>
      <w:r>
        <w:rPr>
          <w:rFonts w:asciiTheme="minorHAnsi" w:hAnsiTheme="minorHAnsi" w:cstheme="minorHAnsi"/>
        </w:rPr>
        <w:t>Nur</w:t>
      </w:r>
      <w:proofErr w:type="spellEnd"/>
      <w:r>
        <w:rPr>
          <w:rFonts w:asciiTheme="minorHAnsi" w:hAnsiTheme="minorHAnsi" w:cstheme="minorHAnsi"/>
        </w:rPr>
        <w:t xml:space="preserve"> </w:t>
      </w:r>
      <w:r w:rsidR="006D0417">
        <w:rPr>
          <w:rFonts w:asciiTheme="minorHAnsi" w:hAnsiTheme="minorHAnsi" w:cstheme="minorHAnsi"/>
        </w:rPr>
        <w:t xml:space="preserve">seconded </w:t>
      </w:r>
      <w:proofErr w:type="gramStart"/>
      <w:r w:rsidR="006D0417">
        <w:rPr>
          <w:rFonts w:asciiTheme="minorHAnsi" w:hAnsiTheme="minorHAnsi" w:cstheme="minorHAnsi"/>
        </w:rPr>
        <w:t>by ;</w:t>
      </w:r>
      <w:proofErr w:type="gramEnd"/>
      <w:r w:rsidR="006D0417">
        <w:rPr>
          <w:rFonts w:asciiTheme="minorHAnsi" w:hAnsiTheme="minorHAnsi" w:cstheme="minorHAnsi"/>
        </w:rPr>
        <w:t xml:space="preserve"> the motion passed unanimously.</w:t>
      </w:r>
    </w:p>
    <w:p w:rsidR="001A43FD" w:rsidRDefault="001A43FD" w:rsidP="004D31A5">
      <w:pPr>
        <w:rPr>
          <w:rFonts w:asciiTheme="minorHAnsi" w:hAnsiTheme="minorHAnsi" w:cstheme="minorHAnsi"/>
        </w:rPr>
      </w:pPr>
    </w:p>
    <w:p w:rsidR="000918D1" w:rsidRDefault="00CA1E31" w:rsidP="008B44D3">
      <w:pPr>
        <w:rPr>
          <w:rFonts w:asciiTheme="minorHAnsi" w:hAnsiTheme="minorHAnsi" w:cstheme="minorHAnsi"/>
        </w:rPr>
      </w:pPr>
      <w:r w:rsidRPr="00B11C91">
        <w:rPr>
          <w:rFonts w:asciiTheme="minorHAnsi" w:hAnsiTheme="minorHAnsi" w:cstheme="minorHAnsi"/>
          <w:b/>
          <w:u w:val="single"/>
        </w:rPr>
        <w:t>Finance Committee Report</w:t>
      </w:r>
      <w:r w:rsidR="00BE2D63" w:rsidRPr="00B11C91">
        <w:rPr>
          <w:rFonts w:asciiTheme="minorHAnsi" w:hAnsiTheme="minorHAnsi" w:cstheme="minorHAnsi"/>
          <w:u w:val="single"/>
        </w:rPr>
        <w:t>:</w:t>
      </w:r>
      <w:r w:rsidR="000918D1">
        <w:rPr>
          <w:rFonts w:asciiTheme="minorHAnsi" w:hAnsiTheme="minorHAnsi" w:cstheme="minorHAnsi"/>
          <w:u w:val="single"/>
        </w:rPr>
        <w:t xml:space="preserve"> </w:t>
      </w:r>
      <w:r w:rsidR="00681403" w:rsidRPr="00681403">
        <w:rPr>
          <w:rFonts w:asciiTheme="minorHAnsi" w:hAnsiTheme="minorHAnsi" w:cstheme="minorHAnsi"/>
        </w:rPr>
        <w:t>Hemmingson</w:t>
      </w:r>
      <w:r w:rsidR="00681403">
        <w:rPr>
          <w:rFonts w:asciiTheme="minorHAnsi" w:hAnsiTheme="minorHAnsi" w:cstheme="minorHAnsi"/>
        </w:rPr>
        <w:t xml:space="preserve"> reported on the most recent financial statements, agency gain just over $1million, which is phenomenal. Compared to budget, agency is substantially ahead due to both operating and non-operating gain (bequest of over $300,000).</w:t>
      </w:r>
    </w:p>
    <w:p w:rsidR="00681403" w:rsidRDefault="00681403" w:rsidP="008B44D3">
      <w:pPr>
        <w:rPr>
          <w:rFonts w:asciiTheme="minorHAnsi" w:hAnsiTheme="minorHAnsi" w:cstheme="minorHAnsi"/>
        </w:rPr>
      </w:pPr>
      <w:r>
        <w:rPr>
          <w:rFonts w:asciiTheme="minorHAnsi" w:hAnsiTheme="minorHAnsi" w:cstheme="minorHAnsi"/>
        </w:rPr>
        <w:t>FARR and Live Well grants (timing will result in about $100,000 gap in funding). Agency has approximately 8 months of cash reserves on hand.</w:t>
      </w:r>
    </w:p>
    <w:p w:rsidR="00681403" w:rsidRDefault="00681403" w:rsidP="008B44D3">
      <w:pPr>
        <w:rPr>
          <w:rFonts w:asciiTheme="minorHAnsi" w:hAnsiTheme="minorHAnsi" w:cstheme="minorHAnsi"/>
        </w:rPr>
      </w:pPr>
    </w:p>
    <w:p w:rsidR="00681403" w:rsidRDefault="00681403" w:rsidP="008B44D3">
      <w:pPr>
        <w:rPr>
          <w:rFonts w:asciiTheme="minorHAnsi" w:hAnsiTheme="minorHAnsi" w:cstheme="minorHAnsi"/>
        </w:rPr>
      </w:pPr>
      <w:r>
        <w:rPr>
          <w:rFonts w:asciiTheme="minorHAnsi" w:hAnsiTheme="minorHAnsi" w:cstheme="minorHAnsi"/>
        </w:rPr>
        <w:t xml:space="preserve">Osborne made a motion to accept the financial report as presented, </w:t>
      </w:r>
      <w:proofErr w:type="spellStart"/>
      <w:r>
        <w:rPr>
          <w:rFonts w:asciiTheme="minorHAnsi" w:hAnsiTheme="minorHAnsi" w:cstheme="minorHAnsi"/>
        </w:rPr>
        <w:t>Neilsen</w:t>
      </w:r>
      <w:proofErr w:type="spellEnd"/>
      <w:r>
        <w:rPr>
          <w:rFonts w:asciiTheme="minorHAnsi" w:hAnsiTheme="minorHAnsi" w:cstheme="minorHAnsi"/>
        </w:rPr>
        <w:t xml:space="preserve"> seconded </w:t>
      </w:r>
      <w:proofErr w:type="gramStart"/>
      <w:r>
        <w:rPr>
          <w:rFonts w:asciiTheme="minorHAnsi" w:hAnsiTheme="minorHAnsi" w:cstheme="minorHAnsi"/>
        </w:rPr>
        <w:t>by ;</w:t>
      </w:r>
      <w:proofErr w:type="gramEnd"/>
      <w:r>
        <w:rPr>
          <w:rFonts w:asciiTheme="minorHAnsi" w:hAnsiTheme="minorHAnsi" w:cstheme="minorHAnsi"/>
        </w:rPr>
        <w:t xml:space="preserve"> the motion passed unanimously.</w:t>
      </w:r>
    </w:p>
    <w:p w:rsidR="00681403" w:rsidRDefault="00681403" w:rsidP="008B44D3">
      <w:pPr>
        <w:rPr>
          <w:rFonts w:asciiTheme="minorHAnsi" w:hAnsiTheme="minorHAnsi" w:cstheme="minorHAnsi"/>
        </w:rPr>
      </w:pPr>
    </w:p>
    <w:p w:rsidR="00C733D1" w:rsidRDefault="00681403" w:rsidP="008B44D3">
      <w:pPr>
        <w:rPr>
          <w:rFonts w:asciiTheme="minorHAnsi" w:hAnsiTheme="minorHAnsi" w:cstheme="minorHAnsi"/>
        </w:rPr>
      </w:pPr>
      <w:r>
        <w:rPr>
          <w:rFonts w:asciiTheme="minorHAnsi" w:hAnsiTheme="minorHAnsi" w:cstheme="minorHAnsi"/>
        </w:rPr>
        <w:t xml:space="preserve">Investment policy – </w:t>
      </w:r>
      <w:proofErr w:type="spellStart"/>
      <w:r>
        <w:rPr>
          <w:rFonts w:asciiTheme="minorHAnsi" w:hAnsiTheme="minorHAnsi" w:cstheme="minorHAnsi"/>
        </w:rPr>
        <w:t>Gudlin</w:t>
      </w:r>
      <w:proofErr w:type="spellEnd"/>
      <w:r>
        <w:rPr>
          <w:rFonts w:asciiTheme="minorHAnsi" w:hAnsiTheme="minorHAnsi" w:cstheme="minorHAnsi"/>
        </w:rPr>
        <w:t xml:space="preserve"> shared that for quite some time the agency has been investigating the best way to utilize the additional reserves. The financial committee would like to designate an amount to keep on hand as </w:t>
      </w:r>
      <w:r w:rsidR="00C733D1">
        <w:rPr>
          <w:rFonts w:asciiTheme="minorHAnsi" w:hAnsiTheme="minorHAnsi" w:cstheme="minorHAnsi"/>
        </w:rPr>
        <w:t>operating reserve</w:t>
      </w:r>
      <w:r>
        <w:rPr>
          <w:rFonts w:asciiTheme="minorHAnsi" w:hAnsiTheme="minorHAnsi" w:cstheme="minorHAnsi"/>
        </w:rPr>
        <w:t xml:space="preserve"> and anything beyond that amount </w:t>
      </w:r>
      <w:proofErr w:type="gramStart"/>
      <w:r>
        <w:rPr>
          <w:rFonts w:asciiTheme="minorHAnsi" w:hAnsiTheme="minorHAnsi" w:cstheme="minorHAnsi"/>
        </w:rPr>
        <w:t>would be invested</w:t>
      </w:r>
      <w:proofErr w:type="gramEnd"/>
      <w:r>
        <w:rPr>
          <w:rFonts w:asciiTheme="minorHAnsi" w:hAnsiTheme="minorHAnsi" w:cstheme="minorHAnsi"/>
        </w:rPr>
        <w:t>.</w:t>
      </w:r>
      <w:r w:rsidR="00C733D1">
        <w:rPr>
          <w:rFonts w:asciiTheme="minorHAnsi" w:hAnsiTheme="minorHAnsi" w:cstheme="minorHAnsi"/>
        </w:rPr>
        <w:t xml:space="preserve">  Maloney shared that in the 2022 budget the agency is planning for $20,000 in interest – compared to years ago which was about $40,000. Once approved the finance committee would send out a RFP and interview financial advisors and eventually moving reserve funds into investments.</w:t>
      </w:r>
    </w:p>
    <w:p w:rsidR="00C733D1" w:rsidRDefault="00C733D1" w:rsidP="008B44D3">
      <w:pPr>
        <w:rPr>
          <w:rFonts w:asciiTheme="minorHAnsi" w:hAnsiTheme="minorHAnsi" w:cstheme="minorHAnsi"/>
        </w:rPr>
      </w:pPr>
    </w:p>
    <w:p w:rsidR="00681403" w:rsidRDefault="00C733D1" w:rsidP="008B44D3">
      <w:pPr>
        <w:rPr>
          <w:rFonts w:asciiTheme="minorHAnsi" w:hAnsiTheme="minorHAnsi" w:cstheme="minorHAnsi"/>
        </w:rPr>
      </w:pPr>
      <w:r>
        <w:rPr>
          <w:rFonts w:asciiTheme="minorHAnsi" w:hAnsiTheme="minorHAnsi" w:cstheme="minorHAnsi"/>
        </w:rPr>
        <w:t>Swanson made a motion to accept the investment policy, seconded by Hemmingson; the motion passed unanimously.</w:t>
      </w:r>
    </w:p>
    <w:p w:rsidR="00C733D1" w:rsidRDefault="00C733D1" w:rsidP="008B44D3">
      <w:pPr>
        <w:rPr>
          <w:rFonts w:asciiTheme="minorHAnsi" w:hAnsiTheme="minorHAnsi" w:cstheme="minorHAnsi"/>
        </w:rPr>
      </w:pPr>
    </w:p>
    <w:p w:rsidR="00C733D1" w:rsidRDefault="00C733D1" w:rsidP="008B44D3">
      <w:pPr>
        <w:rPr>
          <w:rFonts w:asciiTheme="minorHAnsi" w:hAnsiTheme="minorHAnsi" w:cstheme="minorHAnsi"/>
        </w:rPr>
      </w:pPr>
      <w:r>
        <w:rPr>
          <w:rFonts w:asciiTheme="minorHAnsi" w:hAnsiTheme="minorHAnsi" w:cstheme="minorHAnsi"/>
        </w:rPr>
        <w:lastRenderedPageBreak/>
        <w:t xml:space="preserve">FARR program funding request – </w:t>
      </w:r>
      <w:proofErr w:type="spellStart"/>
      <w:r>
        <w:rPr>
          <w:rFonts w:asciiTheme="minorHAnsi" w:hAnsiTheme="minorHAnsi" w:cstheme="minorHAnsi"/>
        </w:rPr>
        <w:t>Gudlin</w:t>
      </w:r>
      <w:proofErr w:type="spellEnd"/>
      <w:r>
        <w:rPr>
          <w:rFonts w:asciiTheme="minorHAnsi" w:hAnsiTheme="minorHAnsi" w:cstheme="minorHAnsi"/>
        </w:rPr>
        <w:t xml:space="preserve"> shared that because of a change in a way the state is addressing the funding, we believe there will be a </w:t>
      </w:r>
      <w:proofErr w:type="gramStart"/>
      <w:r>
        <w:rPr>
          <w:rFonts w:asciiTheme="minorHAnsi" w:hAnsiTheme="minorHAnsi" w:cstheme="minorHAnsi"/>
        </w:rPr>
        <w:t>6 month</w:t>
      </w:r>
      <w:proofErr w:type="gramEnd"/>
      <w:r>
        <w:rPr>
          <w:rFonts w:asciiTheme="minorHAnsi" w:hAnsiTheme="minorHAnsi" w:cstheme="minorHAnsi"/>
        </w:rPr>
        <w:t xml:space="preserve"> gap in funding (approximately $50,000 - $60,000). The finance committee would like to cover the gap in funding. Maloney noted cutting staff means the service would no longer be available. Discussion about the changes in how state is appropriating funds. </w:t>
      </w:r>
      <w:r w:rsidR="00E340FC">
        <w:rPr>
          <w:rFonts w:asciiTheme="minorHAnsi" w:hAnsiTheme="minorHAnsi" w:cstheme="minorHAnsi"/>
        </w:rPr>
        <w:t>Czaplewski m</w:t>
      </w:r>
      <w:r>
        <w:rPr>
          <w:rFonts w:asciiTheme="minorHAnsi" w:hAnsiTheme="minorHAnsi" w:cstheme="minorHAnsi"/>
        </w:rPr>
        <w:t xml:space="preserve">ade a motion to approve the FARR program funding gap, seconded by </w:t>
      </w:r>
      <w:proofErr w:type="spellStart"/>
      <w:r w:rsidR="00E340FC">
        <w:rPr>
          <w:rFonts w:asciiTheme="minorHAnsi" w:hAnsiTheme="minorHAnsi" w:cstheme="minorHAnsi"/>
        </w:rPr>
        <w:t>Nur</w:t>
      </w:r>
      <w:proofErr w:type="spellEnd"/>
      <w:r>
        <w:rPr>
          <w:rFonts w:asciiTheme="minorHAnsi" w:hAnsiTheme="minorHAnsi" w:cstheme="minorHAnsi"/>
        </w:rPr>
        <w:t xml:space="preserve">; the motion passed unanimously. </w:t>
      </w:r>
    </w:p>
    <w:p w:rsidR="00681403" w:rsidRDefault="00681403" w:rsidP="008B44D3">
      <w:pPr>
        <w:rPr>
          <w:rFonts w:asciiTheme="minorHAnsi" w:hAnsiTheme="minorHAnsi" w:cstheme="minorHAnsi"/>
        </w:rPr>
      </w:pPr>
    </w:p>
    <w:p w:rsidR="000918D1" w:rsidRDefault="000918D1">
      <w:pPr>
        <w:rPr>
          <w:rFonts w:asciiTheme="minorHAnsi" w:hAnsiTheme="minorHAnsi" w:cstheme="minorHAnsi"/>
        </w:rPr>
      </w:pPr>
    </w:p>
    <w:p w:rsidR="00761B2C" w:rsidRPr="00B11C91" w:rsidRDefault="00A1409E" w:rsidP="009E024C">
      <w:pPr>
        <w:pStyle w:val="ListParagraph"/>
        <w:ind w:left="0"/>
        <w:rPr>
          <w:rFonts w:asciiTheme="minorHAnsi" w:hAnsiTheme="minorHAnsi" w:cstheme="minorHAnsi"/>
        </w:rPr>
      </w:pPr>
      <w:r>
        <w:rPr>
          <w:rFonts w:asciiTheme="minorHAnsi" w:hAnsiTheme="minorHAnsi" w:cstheme="minorHAnsi"/>
          <w:b/>
          <w:u w:val="single"/>
        </w:rPr>
        <w:t>Once Upon a Playhouse</w:t>
      </w:r>
      <w:r w:rsidR="00F63593" w:rsidRPr="00B11C91">
        <w:rPr>
          <w:rFonts w:asciiTheme="minorHAnsi" w:hAnsiTheme="minorHAnsi" w:cstheme="minorHAnsi"/>
          <w:b/>
          <w:u w:val="single"/>
        </w:rPr>
        <w:t>:</w:t>
      </w:r>
      <w:r w:rsidR="001F32C9">
        <w:rPr>
          <w:rFonts w:asciiTheme="minorHAnsi" w:hAnsiTheme="minorHAnsi" w:cstheme="minorHAnsi"/>
        </w:rPr>
        <w:t xml:space="preserve"> </w:t>
      </w:r>
      <w:r w:rsidR="00E340FC">
        <w:rPr>
          <w:rFonts w:asciiTheme="minorHAnsi" w:hAnsiTheme="minorHAnsi" w:cstheme="minorHAnsi"/>
        </w:rPr>
        <w:t xml:space="preserve">Challenges based on the weather. Comparison to Denim &amp; Diamonds event. Staff heavy event, worth reviewing the potential and agency investment. Discussion on the public relations benefits from event. Discussion on how the last </w:t>
      </w:r>
      <w:proofErr w:type="gramStart"/>
      <w:r w:rsidR="00E340FC">
        <w:rPr>
          <w:rFonts w:asciiTheme="minorHAnsi" w:hAnsiTheme="minorHAnsi" w:cstheme="minorHAnsi"/>
        </w:rPr>
        <w:t>couple</w:t>
      </w:r>
      <w:proofErr w:type="gramEnd"/>
      <w:r w:rsidR="00E340FC">
        <w:rPr>
          <w:rFonts w:asciiTheme="minorHAnsi" w:hAnsiTheme="minorHAnsi" w:cstheme="minorHAnsi"/>
        </w:rPr>
        <w:t xml:space="preserve"> years have just been different</w:t>
      </w:r>
      <w:r w:rsidR="00710BC2">
        <w:rPr>
          <w:rFonts w:asciiTheme="minorHAnsi" w:hAnsiTheme="minorHAnsi" w:cstheme="minorHAnsi"/>
        </w:rPr>
        <w:t xml:space="preserve">. Perhaps reinvent the event – </w:t>
      </w:r>
      <w:proofErr w:type="gramStart"/>
      <w:r w:rsidR="00710BC2">
        <w:rPr>
          <w:rFonts w:asciiTheme="minorHAnsi" w:hAnsiTheme="minorHAnsi" w:cstheme="minorHAnsi"/>
        </w:rPr>
        <w:t>15 year</w:t>
      </w:r>
      <w:proofErr w:type="gramEnd"/>
      <w:r w:rsidR="00710BC2">
        <w:rPr>
          <w:rFonts w:asciiTheme="minorHAnsi" w:hAnsiTheme="minorHAnsi" w:cstheme="minorHAnsi"/>
        </w:rPr>
        <w:t xml:space="preserve"> anniversary presents an opportunity. Solicit feedback from past playhouse winners.</w:t>
      </w:r>
    </w:p>
    <w:p w:rsidR="00761B2C" w:rsidRDefault="00761B2C" w:rsidP="00D946BA">
      <w:pPr>
        <w:pStyle w:val="ListParagraph"/>
        <w:ind w:left="0"/>
        <w:rPr>
          <w:rFonts w:asciiTheme="minorHAnsi" w:hAnsiTheme="minorHAnsi" w:cstheme="minorHAnsi"/>
        </w:rPr>
      </w:pPr>
    </w:p>
    <w:p w:rsidR="00A4537E" w:rsidRDefault="008B44D3" w:rsidP="00D946BA">
      <w:pPr>
        <w:pStyle w:val="ListParagraph"/>
        <w:ind w:left="0"/>
        <w:rPr>
          <w:rFonts w:asciiTheme="minorHAnsi" w:hAnsiTheme="minorHAnsi" w:cstheme="minorHAnsi"/>
        </w:rPr>
      </w:pPr>
      <w:r>
        <w:rPr>
          <w:rFonts w:asciiTheme="minorHAnsi" w:hAnsiTheme="minorHAnsi" w:cstheme="minorHAnsi"/>
          <w:b/>
          <w:u w:val="single"/>
        </w:rPr>
        <w:t xml:space="preserve">Space </w:t>
      </w:r>
      <w:r w:rsidR="00611B1C">
        <w:rPr>
          <w:rFonts w:asciiTheme="minorHAnsi" w:hAnsiTheme="minorHAnsi" w:cstheme="minorHAnsi"/>
          <w:b/>
          <w:u w:val="single"/>
        </w:rPr>
        <w:t>Presentation</w:t>
      </w:r>
      <w:r>
        <w:rPr>
          <w:rFonts w:asciiTheme="minorHAnsi" w:hAnsiTheme="minorHAnsi" w:cstheme="minorHAnsi"/>
          <w:b/>
          <w:u w:val="single"/>
        </w:rPr>
        <w:t xml:space="preserve"> / Discussion</w:t>
      </w:r>
      <w:r w:rsidR="007C1A07" w:rsidRPr="007C1A07">
        <w:rPr>
          <w:rFonts w:asciiTheme="minorHAnsi" w:hAnsiTheme="minorHAnsi" w:cstheme="minorHAnsi"/>
          <w:b/>
          <w:u w:val="single"/>
        </w:rPr>
        <w:t>:</w:t>
      </w:r>
      <w:r w:rsidR="007C1A07">
        <w:rPr>
          <w:rFonts w:asciiTheme="minorHAnsi" w:hAnsiTheme="minorHAnsi" w:cstheme="minorHAnsi"/>
        </w:rPr>
        <w:t xml:space="preserve"> </w:t>
      </w:r>
      <w:r w:rsidR="00710BC2">
        <w:rPr>
          <w:rFonts w:asciiTheme="minorHAnsi" w:hAnsiTheme="minorHAnsi" w:cstheme="minorHAnsi"/>
        </w:rPr>
        <w:t xml:space="preserve"> Maloney presented on current agency space needs. Currently </w:t>
      </w:r>
      <w:proofErr w:type="gramStart"/>
      <w:r w:rsidR="00710BC2">
        <w:rPr>
          <w:rFonts w:asciiTheme="minorHAnsi" w:hAnsiTheme="minorHAnsi" w:cstheme="minorHAnsi"/>
        </w:rPr>
        <w:t>5</w:t>
      </w:r>
      <w:proofErr w:type="gramEnd"/>
      <w:r w:rsidR="00710BC2">
        <w:rPr>
          <w:rFonts w:asciiTheme="minorHAnsi" w:hAnsiTheme="minorHAnsi" w:cstheme="minorHAnsi"/>
        </w:rPr>
        <w:t xml:space="preserve"> seats in hard walled offices (4 of which are doubled – 2 per office) and some cubicles. Agency can accommodate up to 17 seats (8 single offices) if shifts are made (including some working remotely from home). Shifting would also use a small conference room (and designated lactation room). Maloney reviewed projections on when the agency will be out room.</w:t>
      </w:r>
    </w:p>
    <w:p w:rsidR="00710BC2" w:rsidRDefault="00710BC2" w:rsidP="00D946BA">
      <w:pPr>
        <w:pStyle w:val="ListParagraph"/>
        <w:ind w:left="0"/>
        <w:rPr>
          <w:rFonts w:asciiTheme="minorHAnsi" w:hAnsiTheme="minorHAnsi" w:cstheme="minorHAnsi"/>
        </w:rPr>
      </w:pPr>
    </w:p>
    <w:p w:rsidR="00710BC2" w:rsidRDefault="00710BC2" w:rsidP="00D946BA">
      <w:pPr>
        <w:pStyle w:val="ListParagraph"/>
        <w:ind w:left="0"/>
        <w:rPr>
          <w:rFonts w:asciiTheme="minorHAnsi" w:hAnsiTheme="minorHAnsi" w:cstheme="minorHAnsi"/>
        </w:rPr>
      </w:pPr>
      <w:r>
        <w:rPr>
          <w:rFonts w:asciiTheme="minorHAnsi" w:hAnsiTheme="minorHAnsi" w:cstheme="minorHAnsi"/>
        </w:rPr>
        <w:t>Maloney shared that we have an estimate for expansion under</w:t>
      </w:r>
      <w:r w:rsidR="005F2DE3">
        <w:rPr>
          <w:rFonts w:asciiTheme="minorHAnsi" w:hAnsiTheme="minorHAnsi" w:cstheme="minorHAnsi"/>
        </w:rPr>
        <w:t xml:space="preserve"> the canopy at the south office of approximately $500,000.</w:t>
      </w:r>
    </w:p>
    <w:p w:rsidR="005F2DE3" w:rsidRDefault="005F2DE3" w:rsidP="00D946BA">
      <w:pPr>
        <w:pStyle w:val="ListParagraph"/>
        <w:ind w:left="0"/>
        <w:rPr>
          <w:rFonts w:asciiTheme="minorHAnsi" w:hAnsiTheme="minorHAnsi" w:cstheme="minorHAnsi"/>
        </w:rPr>
      </w:pPr>
    </w:p>
    <w:p w:rsidR="005F2DE3" w:rsidRDefault="005F2DE3" w:rsidP="00D946BA">
      <w:pPr>
        <w:pStyle w:val="ListParagraph"/>
        <w:ind w:left="0"/>
        <w:rPr>
          <w:rFonts w:asciiTheme="minorHAnsi" w:hAnsiTheme="minorHAnsi" w:cstheme="minorHAnsi"/>
        </w:rPr>
      </w:pPr>
      <w:r>
        <w:rPr>
          <w:rFonts w:asciiTheme="minorHAnsi" w:hAnsiTheme="minorHAnsi" w:cstheme="minorHAnsi"/>
        </w:rPr>
        <w:t xml:space="preserve">Maloney also shared proposal from Ron </w:t>
      </w:r>
      <w:proofErr w:type="spellStart"/>
      <w:r>
        <w:rPr>
          <w:rFonts w:asciiTheme="minorHAnsi" w:hAnsiTheme="minorHAnsi" w:cstheme="minorHAnsi"/>
        </w:rPr>
        <w:t>Braasch</w:t>
      </w:r>
      <w:proofErr w:type="spellEnd"/>
      <w:r>
        <w:rPr>
          <w:rFonts w:asciiTheme="minorHAnsi" w:hAnsiTheme="minorHAnsi" w:cstheme="minorHAnsi"/>
        </w:rPr>
        <w:t xml:space="preserve"> involving a piece of land in NW Rochester on 37</w:t>
      </w:r>
      <w:r w:rsidRPr="005F2DE3">
        <w:rPr>
          <w:rFonts w:asciiTheme="minorHAnsi" w:hAnsiTheme="minorHAnsi" w:cstheme="minorHAnsi"/>
          <w:vertAlign w:val="superscript"/>
        </w:rPr>
        <w:t>th</w:t>
      </w:r>
      <w:r>
        <w:rPr>
          <w:rFonts w:asciiTheme="minorHAnsi" w:hAnsiTheme="minorHAnsi" w:cstheme="minorHAnsi"/>
        </w:rPr>
        <w:t xml:space="preserve"> St. NW. Concept was that owner would sell 2 acres of the land and donate 1 acre. FSR would then sell both locations and build a new one. Internally, find great value in south location. </w:t>
      </w:r>
      <w:proofErr w:type="spellStart"/>
      <w:r>
        <w:rPr>
          <w:rFonts w:asciiTheme="minorHAnsi" w:hAnsiTheme="minorHAnsi" w:cstheme="minorHAnsi"/>
        </w:rPr>
        <w:t>Gudlin</w:t>
      </w:r>
      <w:proofErr w:type="spellEnd"/>
      <w:r>
        <w:rPr>
          <w:rFonts w:asciiTheme="minorHAnsi" w:hAnsiTheme="minorHAnsi" w:cstheme="minorHAnsi"/>
        </w:rPr>
        <w:t xml:space="preserve"> and Maloney discussed the timing as it relates to board </w:t>
      </w:r>
      <w:proofErr w:type="spellStart"/>
      <w:r>
        <w:rPr>
          <w:rFonts w:asciiTheme="minorHAnsi" w:hAnsiTheme="minorHAnsi" w:cstheme="minorHAnsi"/>
        </w:rPr>
        <w:t>determing</w:t>
      </w:r>
      <w:proofErr w:type="spellEnd"/>
      <w:r>
        <w:rPr>
          <w:rFonts w:asciiTheme="minorHAnsi" w:hAnsiTheme="minorHAnsi" w:cstheme="minorHAnsi"/>
        </w:rPr>
        <w:t xml:space="preserve"> space needs and decided to pass on the opportunity.</w:t>
      </w:r>
    </w:p>
    <w:p w:rsidR="00A4537E" w:rsidRDefault="00A4537E" w:rsidP="00D946BA">
      <w:pPr>
        <w:pStyle w:val="ListParagraph"/>
        <w:ind w:left="0"/>
        <w:rPr>
          <w:rFonts w:asciiTheme="minorHAnsi" w:hAnsiTheme="minorHAnsi" w:cstheme="minorHAnsi"/>
        </w:rPr>
      </w:pPr>
    </w:p>
    <w:p w:rsidR="005F2DE3" w:rsidRDefault="005F2DE3" w:rsidP="00D946BA">
      <w:pPr>
        <w:pStyle w:val="ListParagraph"/>
        <w:ind w:left="0"/>
        <w:rPr>
          <w:rFonts w:asciiTheme="minorHAnsi" w:hAnsiTheme="minorHAnsi" w:cstheme="minorHAnsi"/>
        </w:rPr>
      </w:pPr>
      <w:r>
        <w:rPr>
          <w:rFonts w:asciiTheme="minorHAnsi" w:hAnsiTheme="minorHAnsi" w:cstheme="minorHAnsi"/>
        </w:rPr>
        <w:t>Maloney shared a third option involving a large non-profit center, with shared resources. There has been discussion in this community about a center. Maloney has been communicating with Olmsted County Board, County Government and Health, Housing Services on the old Sene</w:t>
      </w:r>
      <w:r w:rsidR="004002DF">
        <w:rPr>
          <w:rFonts w:asciiTheme="minorHAnsi" w:hAnsiTheme="minorHAnsi" w:cstheme="minorHAnsi"/>
        </w:rPr>
        <w:t>ca property (</w:t>
      </w:r>
      <w:r>
        <w:rPr>
          <w:rFonts w:asciiTheme="minorHAnsi" w:hAnsiTheme="minorHAnsi" w:cstheme="minorHAnsi"/>
        </w:rPr>
        <w:t xml:space="preserve">referred to as </w:t>
      </w:r>
      <w:proofErr w:type="gramStart"/>
      <w:r>
        <w:rPr>
          <w:rFonts w:asciiTheme="minorHAnsi" w:hAnsiTheme="minorHAnsi" w:cstheme="minorHAnsi"/>
        </w:rPr>
        <w:t>graham park</w:t>
      </w:r>
      <w:proofErr w:type="gramEnd"/>
      <w:r>
        <w:rPr>
          <w:rFonts w:asciiTheme="minorHAnsi" w:hAnsiTheme="minorHAnsi" w:cstheme="minorHAnsi"/>
        </w:rPr>
        <w:t>). Maloney’s concept is for FSR and Families First to be primary tenants at a Community Non-profit center, which would include legislative appropriate, grants and capital campaign.</w:t>
      </w:r>
      <w:r w:rsidR="00AB61A6">
        <w:rPr>
          <w:rFonts w:asciiTheme="minorHAnsi" w:hAnsiTheme="minorHAnsi" w:cstheme="minorHAnsi"/>
        </w:rPr>
        <w:t xml:space="preserve"> Board discussion.</w:t>
      </w:r>
    </w:p>
    <w:p w:rsidR="00A4537E" w:rsidRPr="00B11C91" w:rsidRDefault="00A4537E" w:rsidP="00D946BA">
      <w:pPr>
        <w:pStyle w:val="ListParagraph"/>
        <w:ind w:left="0"/>
        <w:rPr>
          <w:rFonts w:asciiTheme="minorHAnsi" w:hAnsiTheme="minorHAnsi" w:cstheme="minorHAnsi"/>
        </w:rPr>
      </w:pPr>
    </w:p>
    <w:p w:rsidR="00B870A5" w:rsidRDefault="0026314D" w:rsidP="00D946BA">
      <w:pPr>
        <w:pStyle w:val="ListParagraph"/>
        <w:ind w:left="0"/>
        <w:rPr>
          <w:rFonts w:asciiTheme="minorHAnsi" w:hAnsiTheme="minorHAnsi" w:cstheme="minorHAnsi"/>
        </w:rPr>
      </w:pPr>
      <w:r w:rsidRPr="00B11C91">
        <w:rPr>
          <w:rFonts w:asciiTheme="minorHAnsi" w:hAnsiTheme="minorHAnsi" w:cstheme="minorHAnsi"/>
          <w:b/>
          <w:u w:val="single"/>
        </w:rPr>
        <w:t>Adjourn:</w:t>
      </w:r>
      <w:r w:rsidRPr="00B11C91">
        <w:rPr>
          <w:rFonts w:asciiTheme="minorHAnsi" w:hAnsiTheme="minorHAnsi" w:cstheme="minorHAnsi"/>
        </w:rPr>
        <w:t xml:space="preserve"> </w:t>
      </w:r>
      <w:r w:rsidR="00431837" w:rsidRPr="00B11C91">
        <w:rPr>
          <w:rFonts w:asciiTheme="minorHAnsi" w:hAnsiTheme="minorHAnsi" w:cstheme="minorHAnsi"/>
        </w:rPr>
        <w:t xml:space="preserve"> </w:t>
      </w:r>
      <w:r w:rsidR="006E3A54" w:rsidRPr="00B11C91">
        <w:rPr>
          <w:rFonts w:asciiTheme="minorHAnsi" w:hAnsiTheme="minorHAnsi" w:cstheme="minorHAnsi"/>
        </w:rPr>
        <w:t xml:space="preserve"> </w:t>
      </w:r>
    </w:p>
    <w:p w:rsidR="002A127D" w:rsidRDefault="002A127D" w:rsidP="00D946BA">
      <w:pPr>
        <w:pStyle w:val="ListParagraph"/>
        <w:ind w:left="0"/>
        <w:rPr>
          <w:rFonts w:asciiTheme="minorHAnsi" w:hAnsiTheme="minorHAnsi" w:cstheme="minorHAnsi"/>
        </w:rPr>
      </w:pPr>
    </w:p>
    <w:p w:rsidR="005A643C" w:rsidRDefault="00AB61A6" w:rsidP="00D946BA">
      <w:pPr>
        <w:pStyle w:val="ListParagraph"/>
        <w:ind w:left="0"/>
        <w:rPr>
          <w:rFonts w:asciiTheme="minorHAnsi" w:hAnsiTheme="minorHAnsi" w:cstheme="minorHAnsi"/>
        </w:rPr>
      </w:pPr>
      <w:r>
        <w:rPr>
          <w:rFonts w:asciiTheme="minorHAnsi" w:hAnsiTheme="minorHAnsi" w:cstheme="minorHAnsi"/>
        </w:rPr>
        <w:t>Swanson made a motion to adjourn, seconded by Fordham-</w:t>
      </w:r>
      <w:proofErr w:type="spellStart"/>
      <w:r>
        <w:rPr>
          <w:rFonts w:asciiTheme="minorHAnsi" w:hAnsiTheme="minorHAnsi" w:cstheme="minorHAnsi"/>
        </w:rPr>
        <w:t>Vagt</w:t>
      </w:r>
      <w:proofErr w:type="spellEnd"/>
      <w:r>
        <w:rPr>
          <w:rFonts w:asciiTheme="minorHAnsi" w:hAnsiTheme="minorHAnsi" w:cstheme="minorHAnsi"/>
        </w:rPr>
        <w:t xml:space="preserve">; motion passed unanimously. </w:t>
      </w:r>
      <w:r w:rsidR="005A643C" w:rsidRPr="00B11C91">
        <w:rPr>
          <w:rFonts w:asciiTheme="minorHAnsi" w:hAnsiTheme="minorHAnsi" w:cstheme="minorHAnsi"/>
        </w:rPr>
        <w:t>Submitted on behalf of</w:t>
      </w:r>
      <w:r w:rsidR="00AD7151" w:rsidRPr="00B11C91">
        <w:rPr>
          <w:rFonts w:asciiTheme="minorHAnsi" w:hAnsiTheme="minorHAnsi" w:cstheme="minorHAnsi"/>
        </w:rPr>
        <w:t xml:space="preserve"> </w:t>
      </w:r>
      <w:r w:rsidR="002A127D">
        <w:rPr>
          <w:rFonts w:asciiTheme="minorHAnsi" w:hAnsiTheme="minorHAnsi" w:cstheme="minorHAnsi"/>
        </w:rPr>
        <w:t>Tammy Shefelbine</w:t>
      </w:r>
      <w:r w:rsidR="005A643C" w:rsidRPr="00B11C91">
        <w:rPr>
          <w:rFonts w:asciiTheme="minorHAnsi" w:hAnsiTheme="minorHAnsi" w:cstheme="minorHAnsi"/>
        </w:rPr>
        <w:t>, Secretary</w:t>
      </w:r>
    </w:p>
    <w:p w:rsidR="00B2318B" w:rsidRDefault="00B2318B" w:rsidP="00D946BA">
      <w:pPr>
        <w:pStyle w:val="ListParagraph"/>
        <w:ind w:left="0"/>
        <w:rPr>
          <w:rFonts w:asciiTheme="minorHAnsi" w:hAnsiTheme="minorHAnsi" w:cstheme="minorHAnsi"/>
        </w:rPr>
      </w:pPr>
    </w:p>
    <w:p w:rsidR="00B2318B" w:rsidRPr="00B11C91" w:rsidRDefault="00B2318B" w:rsidP="00D946BA">
      <w:pPr>
        <w:pStyle w:val="ListParagraph"/>
        <w:ind w:left="0"/>
        <w:rPr>
          <w:rFonts w:asciiTheme="minorHAnsi" w:hAnsiTheme="minorHAnsi" w:cstheme="minorHAnsi"/>
        </w:rPr>
      </w:pPr>
    </w:p>
    <w:sectPr w:rsidR="00B2318B" w:rsidRPr="00B11C91" w:rsidSect="00E5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E1C"/>
    <w:multiLevelType w:val="hybridMultilevel"/>
    <w:tmpl w:val="593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6C13"/>
    <w:multiLevelType w:val="hybridMultilevel"/>
    <w:tmpl w:val="3AD6A06A"/>
    <w:lvl w:ilvl="0" w:tplc="A948AA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94707"/>
    <w:multiLevelType w:val="hybridMultilevel"/>
    <w:tmpl w:val="440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637C1"/>
    <w:multiLevelType w:val="hybridMultilevel"/>
    <w:tmpl w:val="5E80C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9697FD3"/>
    <w:multiLevelType w:val="hybridMultilevel"/>
    <w:tmpl w:val="F1A0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F6459"/>
    <w:multiLevelType w:val="hybridMultilevel"/>
    <w:tmpl w:val="D40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40ABA"/>
    <w:multiLevelType w:val="hybridMultilevel"/>
    <w:tmpl w:val="45E0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E7782"/>
    <w:multiLevelType w:val="hybridMultilevel"/>
    <w:tmpl w:val="014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C4D49"/>
    <w:multiLevelType w:val="hybridMultilevel"/>
    <w:tmpl w:val="8A2C580C"/>
    <w:lvl w:ilvl="0" w:tplc="8A36C8C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BA"/>
    <w:rsid w:val="00010B75"/>
    <w:rsid w:val="00052BC0"/>
    <w:rsid w:val="000663B3"/>
    <w:rsid w:val="000918D1"/>
    <w:rsid w:val="00095761"/>
    <w:rsid w:val="000B75E4"/>
    <w:rsid w:val="000C67F4"/>
    <w:rsid w:val="0018265E"/>
    <w:rsid w:val="001936C6"/>
    <w:rsid w:val="001A43FD"/>
    <w:rsid w:val="001F32C9"/>
    <w:rsid w:val="0026314D"/>
    <w:rsid w:val="002768DB"/>
    <w:rsid w:val="0029017B"/>
    <w:rsid w:val="002A127D"/>
    <w:rsid w:val="002A7913"/>
    <w:rsid w:val="002B1C6C"/>
    <w:rsid w:val="002B3A85"/>
    <w:rsid w:val="002D3098"/>
    <w:rsid w:val="0037412F"/>
    <w:rsid w:val="003D2911"/>
    <w:rsid w:val="003D49D7"/>
    <w:rsid w:val="003D6153"/>
    <w:rsid w:val="004002DF"/>
    <w:rsid w:val="00405257"/>
    <w:rsid w:val="0041267E"/>
    <w:rsid w:val="00417EA2"/>
    <w:rsid w:val="00431837"/>
    <w:rsid w:val="00446028"/>
    <w:rsid w:val="004470D7"/>
    <w:rsid w:val="00450B16"/>
    <w:rsid w:val="004A4B98"/>
    <w:rsid w:val="004D31A5"/>
    <w:rsid w:val="00517850"/>
    <w:rsid w:val="00546E49"/>
    <w:rsid w:val="005507DD"/>
    <w:rsid w:val="00580B2D"/>
    <w:rsid w:val="005812B0"/>
    <w:rsid w:val="00583FD5"/>
    <w:rsid w:val="005A1782"/>
    <w:rsid w:val="005A643C"/>
    <w:rsid w:val="005B2546"/>
    <w:rsid w:val="005F2DE3"/>
    <w:rsid w:val="00611B1C"/>
    <w:rsid w:val="00614984"/>
    <w:rsid w:val="00635B91"/>
    <w:rsid w:val="00650580"/>
    <w:rsid w:val="00657DDF"/>
    <w:rsid w:val="006711A1"/>
    <w:rsid w:val="00674E56"/>
    <w:rsid w:val="00681403"/>
    <w:rsid w:val="0068174B"/>
    <w:rsid w:val="006B7FD0"/>
    <w:rsid w:val="006D0417"/>
    <w:rsid w:val="006E3A54"/>
    <w:rsid w:val="006E7FAB"/>
    <w:rsid w:val="00707160"/>
    <w:rsid w:val="00710BC2"/>
    <w:rsid w:val="0073586E"/>
    <w:rsid w:val="00750AB7"/>
    <w:rsid w:val="00761B2C"/>
    <w:rsid w:val="00774F20"/>
    <w:rsid w:val="00784051"/>
    <w:rsid w:val="007C1A07"/>
    <w:rsid w:val="007F59B7"/>
    <w:rsid w:val="00815180"/>
    <w:rsid w:val="00815ABA"/>
    <w:rsid w:val="0083719C"/>
    <w:rsid w:val="008804DA"/>
    <w:rsid w:val="00881A72"/>
    <w:rsid w:val="0088209D"/>
    <w:rsid w:val="008B44D3"/>
    <w:rsid w:val="008E3BE5"/>
    <w:rsid w:val="008E41D3"/>
    <w:rsid w:val="008E502E"/>
    <w:rsid w:val="008E74C7"/>
    <w:rsid w:val="009179B9"/>
    <w:rsid w:val="00967C8B"/>
    <w:rsid w:val="009718F0"/>
    <w:rsid w:val="009A74F4"/>
    <w:rsid w:val="009A7661"/>
    <w:rsid w:val="009C7FD4"/>
    <w:rsid w:val="009E024C"/>
    <w:rsid w:val="009E151F"/>
    <w:rsid w:val="009F73E9"/>
    <w:rsid w:val="00A1409E"/>
    <w:rsid w:val="00A4537E"/>
    <w:rsid w:val="00A61A39"/>
    <w:rsid w:val="00A63EFE"/>
    <w:rsid w:val="00A91921"/>
    <w:rsid w:val="00AB61A6"/>
    <w:rsid w:val="00AD7151"/>
    <w:rsid w:val="00B04EAA"/>
    <w:rsid w:val="00B11C91"/>
    <w:rsid w:val="00B2318B"/>
    <w:rsid w:val="00B32C5A"/>
    <w:rsid w:val="00B53DDE"/>
    <w:rsid w:val="00B752C8"/>
    <w:rsid w:val="00B870A5"/>
    <w:rsid w:val="00BA6C0E"/>
    <w:rsid w:val="00BC4D2C"/>
    <w:rsid w:val="00BE2D63"/>
    <w:rsid w:val="00BF1CBB"/>
    <w:rsid w:val="00C1226C"/>
    <w:rsid w:val="00C234EA"/>
    <w:rsid w:val="00C733D1"/>
    <w:rsid w:val="00CA1E31"/>
    <w:rsid w:val="00CD38BE"/>
    <w:rsid w:val="00CE3825"/>
    <w:rsid w:val="00D203A2"/>
    <w:rsid w:val="00D37A05"/>
    <w:rsid w:val="00D4377F"/>
    <w:rsid w:val="00D47AD9"/>
    <w:rsid w:val="00D946BA"/>
    <w:rsid w:val="00DE763F"/>
    <w:rsid w:val="00E340FC"/>
    <w:rsid w:val="00E540C5"/>
    <w:rsid w:val="00E54317"/>
    <w:rsid w:val="00E62F5A"/>
    <w:rsid w:val="00EF0925"/>
    <w:rsid w:val="00F072D2"/>
    <w:rsid w:val="00F32F14"/>
    <w:rsid w:val="00F63593"/>
    <w:rsid w:val="00F80D78"/>
    <w:rsid w:val="00FC07B5"/>
    <w:rsid w:val="00FC40AD"/>
    <w:rsid w:val="00FD46A6"/>
    <w:rsid w:val="00FE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320C0"/>
  <w15:docId w15:val="{2C1E6E88-BAA0-4473-87B2-0A2DB056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BA"/>
    <w:pPr>
      <w:ind w:left="720"/>
      <w:contextualSpacing/>
    </w:pPr>
  </w:style>
  <w:style w:type="paragraph" w:styleId="BalloonText">
    <w:name w:val="Balloon Text"/>
    <w:basedOn w:val="Normal"/>
    <w:link w:val="BalloonTextChar"/>
    <w:rsid w:val="002B3A85"/>
    <w:rPr>
      <w:rFonts w:ascii="Tahoma" w:hAnsi="Tahoma" w:cs="Tahoma"/>
      <w:sz w:val="16"/>
      <w:szCs w:val="16"/>
    </w:rPr>
  </w:style>
  <w:style w:type="character" w:customStyle="1" w:styleId="BalloonTextChar">
    <w:name w:val="Balloon Text Char"/>
    <w:basedOn w:val="DefaultParagraphFont"/>
    <w:link w:val="BalloonText"/>
    <w:rsid w:val="002B3A85"/>
    <w:rPr>
      <w:rFonts w:ascii="Tahoma" w:hAnsi="Tahoma" w:cs="Tahoma"/>
      <w:sz w:val="16"/>
      <w:szCs w:val="16"/>
    </w:rPr>
  </w:style>
  <w:style w:type="paragraph" w:styleId="PlainText">
    <w:name w:val="Plain Text"/>
    <w:basedOn w:val="Normal"/>
    <w:link w:val="PlainTextChar"/>
    <w:uiPriority w:val="99"/>
    <w:semiHidden/>
    <w:unhideWhenUsed/>
    <w:rsid w:val="00B231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318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FCD0-2100-4178-8CC5-FE0153D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Walker</dc:creator>
  <cp:lastModifiedBy>Brenda Chilman</cp:lastModifiedBy>
  <cp:revision>2</cp:revision>
  <cp:lastPrinted>2019-03-20T20:48:00Z</cp:lastPrinted>
  <dcterms:created xsi:type="dcterms:W3CDTF">2021-07-28T18:24:00Z</dcterms:created>
  <dcterms:modified xsi:type="dcterms:W3CDTF">2021-07-28T18:24:00Z</dcterms:modified>
</cp:coreProperties>
</file>